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0" w:name="_Toc401649502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4.1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What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percentage of your sponsored research agreements with the private sector over the past five years have involved multiple sponsors?</w:t>
      </w:r>
      <w:bookmarkEnd w:id="0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3"/>
        <w:gridCol w:w="1741"/>
        <w:gridCol w:w="1874"/>
        <w:gridCol w:w="2042"/>
        <w:gridCol w:w="2066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13,71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1" w:name="_Toc401649503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4.2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What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percentage of your sponsored research agreements with the private sector over the past five years have involved multiple sponsors? Broken out by Full Time Equivalent Enrollment</w:t>
      </w:r>
      <w:bookmarkEnd w:id="1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1673"/>
        <w:gridCol w:w="1809"/>
        <w:gridCol w:w="1982"/>
        <w:gridCol w:w="2006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Full Time Equivalent Enrollment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10000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6,43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10000-33000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13,17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33000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27,25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14,50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2" w:name="_Toc401649504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4.3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What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percentage of your sponsored research agreements with the private sector over the past five years have involved multiple sponsors? Broken out by Major Area of Technology Specialization</w:t>
      </w:r>
      <w:bookmarkEnd w:id="2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57"/>
        <w:gridCol w:w="1278"/>
        <w:gridCol w:w="1279"/>
        <w:gridCol w:w="1278"/>
        <w:gridCol w:w="1279"/>
      </w:tblGrid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Major Area of Technology Specialization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Biology &amp; Healthcare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18,43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Engineering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Software/Information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18,33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Materials/Chemicals/Mining/Agriculture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6,25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br w:type="page"/>
      </w:r>
      <w:bookmarkStart w:id="3" w:name="_Toc401649505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lastRenderedPageBreak/>
        <w:t xml:space="preserve">Table 4.4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What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percentage of your sponsored research agreements with the private sector over the past five years have involved multiple sponsors? Broken out by Annual Licensing and Patent Revenue</w:t>
      </w:r>
      <w:bookmarkEnd w:id="3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43"/>
        <w:gridCol w:w="1666"/>
        <w:gridCol w:w="1667"/>
        <w:gridCol w:w="1667"/>
        <w:gridCol w:w="1667"/>
      </w:tblGrid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The estimated annual technology and patent licensing revenues of your organization are approximately: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$250,000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12,00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$250,000 to $1 Million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26,25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$1 Million+ to $5 Million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8,33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15,00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$5 Million+ to $15 Million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More than $15 Million </w:t>
            </w:r>
          </w:p>
        </w:tc>
        <w:tc>
          <w:tcPr>
            <w:tcW w:w="1666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9,75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66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4" w:name="_Toc401649506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4.5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What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percentage of your sponsored research agreements with the private sector over the past five years have involved multiple sponsors? Broken out by Public or Private College</w:t>
      </w:r>
      <w:bookmarkEnd w:id="4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9"/>
        <w:gridCol w:w="1739"/>
        <w:gridCol w:w="1872"/>
        <w:gridCol w:w="2041"/>
        <w:gridCol w:w="2065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or Private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14,82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14,00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Other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br w:type="page"/>
      </w:r>
      <w:bookmarkStart w:id="5" w:name="_Toc401649507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lastRenderedPageBreak/>
        <w:t xml:space="preserve">Table 5.1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Approximately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what percentage of the private sector entities that have a current sponsored research agreement with your institution have had such an arrangement with your institution previously?</w:t>
      </w:r>
      <w:bookmarkEnd w:id="5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3"/>
        <w:gridCol w:w="1741"/>
        <w:gridCol w:w="1874"/>
        <w:gridCol w:w="2042"/>
        <w:gridCol w:w="2066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Entire sample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54,83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6" w:name="_Toc401649508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5.2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Approximately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what percentage of the private sector entities that have a current sponsored research agreement with your institution have had such an arrangement with your institution previously? Broken out by Full Time Equivalent Enrollment</w:t>
      </w:r>
      <w:bookmarkEnd w:id="6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106"/>
        <w:gridCol w:w="1673"/>
        <w:gridCol w:w="1809"/>
        <w:gridCol w:w="1982"/>
        <w:gridCol w:w="2006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Full Time Equivalent Enrollment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10000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49,29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10000-33000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58,67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77,00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More than 33000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58,00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7" w:name="_Toc401649509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5.3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Approximately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what percentage of the private sector entities that have a current sponsored research agreement with your institution have had such an arrangement with your institution previously? Broken out by Major Area of Technology Specialization</w:t>
      </w:r>
      <w:bookmarkEnd w:id="7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57"/>
        <w:gridCol w:w="1278"/>
        <w:gridCol w:w="1279"/>
        <w:gridCol w:w="1278"/>
        <w:gridCol w:w="1279"/>
      </w:tblGrid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Major Area of Technology Specialization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Biology &amp; Healthcare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46,25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45,00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Engineering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51,67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75,00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Software/Information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62,33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77,00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44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Materials/Chemicals/Mining/Agriculture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68,75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70,00</w:t>
            </w:r>
          </w:p>
        </w:tc>
        <w:tc>
          <w:tcPr>
            <w:tcW w:w="127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  <w:tc>
          <w:tcPr>
            <w:tcW w:w="1279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85,00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8" w:name="_Toc401649510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lastRenderedPageBreak/>
        <w:t xml:space="preserve">Table 5.4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Approximately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what percentage of the private sector entities that have a current sponsored research agreement with your institution have had such an arrangement with your institution previously? Broken out by Annual Licensing and Patent Revenue</w:t>
      </w:r>
      <w:bookmarkEnd w:id="8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43"/>
        <w:gridCol w:w="1657"/>
        <w:gridCol w:w="1657"/>
        <w:gridCol w:w="1657"/>
        <w:gridCol w:w="1657"/>
      </w:tblGrid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The estimated annual technology and patent licensing revenues of your organization are approximately: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Less than $250,000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44,40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77,00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$250,000 to $1 Million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82,50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$1 Million+ to $5 Million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55,00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75,00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$5 Million+ to $15 Million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40,00</w:t>
            </w:r>
          </w:p>
        </w:tc>
      </w:tr>
      <w:tr w:rsidR="00952AE7" w:rsidRPr="00952AE7" w:rsidTr="00651162">
        <w:tc>
          <w:tcPr>
            <w:tcW w:w="2943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 xml:space="preserve">More than $15 Million 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56,25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52,50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30,00</w:t>
            </w:r>
          </w:p>
        </w:tc>
        <w:tc>
          <w:tcPr>
            <w:tcW w:w="1657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</w:tbl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  <w:bookmarkStart w:id="9" w:name="_Toc401649511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Table 5.5 </w:t>
      </w:r>
      <w:proofErr w:type="gramStart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>Approximately</w:t>
      </w:r>
      <w:proofErr w:type="gramEnd"/>
      <w:r w:rsidRPr="00952AE7"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  <w:t xml:space="preserve"> what percentage of the private sector entities that have a current sponsored research agreement with your institution have had such an arrangement with your institution previously? Broken out by Public or Private College</w:t>
      </w:r>
      <w:bookmarkEnd w:id="9"/>
    </w:p>
    <w:p w:rsidR="00952AE7" w:rsidRPr="00952AE7" w:rsidRDefault="00952AE7" w:rsidP="00952AE7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59"/>
        <w:gridCol w:w="1739"/>
        <w:gridCol w:w="1872"/>
        <w:gridCol w:w="2041"/>
        <w:gridCol w:w="2065"/>
      </w:tblGrid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or Private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Median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Minimum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Maximum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Public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63,36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75,00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25,00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Private College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33,00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20,00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90,00</w:t>
            </w:r>
          </w:p>
        </w:tc>
      </w:tr>
      <w:tr w:rsidR="00952AE7" w:rsidRPr="00952AE7" w:rsidTr="00651162"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Other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62,50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62,50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50,00</w:t>
            </w:r>
          </w:p>
        </w:tc>
        <w:tc>
          <w:tcPr>
            <w:tcW w:w="4258" w:type="dxa"/>
          </w:tcPr>
          <w:p w:rsidR="00952AE7" w:rsidRPr="00952AE7" w:rsidRDefault="00952AE7" w:rsidP="00952AE7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AU"/>
              </w:rPr>
            </w:pPr>
            <w:r w:rsidRPr="00952AE7">
              <w:rPr>
                <w:rFonts w:ascii="Cambria" w:eastAsia="Cambria" w:hAnsi="Cambria" w:cs="Times New Roman"/>
                <w:sz w:val="24"/>
                <w:szCs w:val="24"/>
                <w:lang w:val="en-AU"/>
              </w:rPr>
              <w:t>75,00</w:t>
            </w:r>
          </w:p>
        </w:tc>
      </w:tr>
    </w:tbl>
    <w:p w:rsidR="00952AE7" w:rsidRPr="00952AE7" w:rsidRDefault="00952AE7" w:rsidP="00952AE7">
      <w:pPr>
        <w:keepNext/>
        <w:keepLines/>
        <w:spacing w:before="480" w:after="0" w:line="240" w:lineRule="auto"/>
        <w:outlineLvl w:val="0"/>
        <w:rPr>
          <w:rFonts w:ascii="Calibri" w:eastAsia="Times New Roman" w:hAnsi="Calibri" w:cs="Times New Roman"/>
          <w:b/>
          <w:bCs/>
          <w:color w:val="345A8A"/>
          <w:sz w:val="32"/>
          <w:szCs w:val="32"/>
          <w:lang w:val="en-AU" w:eastAsia="x-none"/>
        </w:rPr>
      </w:pPr>
    </w:p>
    <w:p w:rsidR="00680991" w:rsidRDefault="00952AE7" w:rsidP="00952AE7">
      <w:r w:rsidRPr="00952AE7">
        <w:rPr>
          <w:rFonts w:ascii="Cambria" w:eastAsia="Cambria" w:hAnsi="Cambria" w:cs="Times New Roman"/>
          <w:sz w:val="24"/>
          <w:szCs w:val="24"/>
          <w:lang w:val="en-AU"/>
        </w:rPr>
        <w:br w:type="page"/>
      </w:r>
      <w:bookmarkStart w:id="10" w:name="_GoBack"/>
      <w:bookmarkEnd w:id="10"/>
    </w:p>
    <w:sectPr w:rsidR="006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E7"/>
    <w:rsid w:val="000076D1"/>
    <w:rsid w:val="00007AD9"/>
    <w:rsid w:val="00057A32"/>
    <w:rsid w:val="000C4FA0"/>
    <w:rsid w:val="001257A4"/>
    <w:rsid w:val="00141683"/>
    <w:rsid w:val="00142659"/>
    <w:rsid w:val="001E12A3"/>
    <w:rsid w:val="0020199B"/>
    <w:rsid w:val="002968D1"/>
    <w:rsid w:val="003D7555"/>
    <w:rsid w:val="004A1AEE"/>
    <w:rsid w:val="004D6C36"/>
    <w:rsid w:val="00516528"/>
    <w:rsid w:val="00517117"/>
    <w:rsid w:val="005427C0"/>
    <w:rsid w:val="00572B6F"/>
    <w:rsid w:val="0059143B"/>
    <w:rsid w:val="005C5DF8"/>
    <w:rsid w:val="0063126C"/>
    <w:rsid w:val="00646FA8"/>
    <w:rsid w:val="00680991"/>
    <w:rsid w:val="00680CC0"/>
    <w:rsid w:val="006A14BD"/>
    <w:rsid w:val="006C1ACA"/>
    <w:rsid w:val="006C6779"/>
    <w:rsid w:val="007B1447"/>
    <w:rsid w:val="007B4BDC"/>
    <w:rsid w:val="007C224D"/>
    <w:rsid w:val="007D4CB8"/>
    <w:rsid w:val="007E7267"/>
    <w:rsid w:val="007F3736"/>
    <w:rsid w:val="00812928"/>
    <w:rsid w:val="00830254"/>
    <w:rsid w:val="008808AD"/>
    <w:rsid w:val="00952AE7"/>
    <w:rsid w:val="009B4495"/>
    <w:rsid w:val="009D6147"/>
    <w:rsid w:val="009D6D7F"/>
    <w:rsid w:val="00A70B97"/>
    <w:rsid w:val="00A806D5"/>
    <w:rsid w:val="00AB2005"/>
    <w:rsid w:val="00AC5481"/>
    <w:rsid w:val="00AD1421"/>
    <w:rsid w:val="00AF0206"/>
    <w:rsid w:val="00B20A6B"/>
    <w:rsid w:val="00B370C7"/>
    <w:rsid w:val="00B57ED6"/>
    <w:rsid w:val="00B87475"/>
    <w:rsid w:val="00C21DB8"/>
    <w:rsid w:val="00C42496"/>
    <w:rsid w:val="00C84D15"/>
    <w:rsid w:val="00D40950"/>
    <w:rsid w:val="00D40EFD"/>
    <w:rsid w:val="00D61CB7"/>
    <w:rsid w:val="00D80908"/>
    <w:rsid w:val="00E30748"/>
    <w:rsid w:val="00E30D9A"/>
    <w:rsid w:val="00E368F8"/>
    <w:rsid w:val="00E62D5B"/>
    <w:rsid w:val="00E6464D"/>
    <w:rsid w:val="00EE0615"/>
    <w:rsid w:val="00FC041F"/>
    <w:rsid w:val="00FC1F4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Moses</dc:creator>
  <cp:lastModifiedBy>James Moses</cp:lastModifiedBy>
  <cp:revision>1</cp:revision>
  <dcterms:created xsi:type="dcterms:W3CDTF">2014-10-21T14:25:00Z</dcterms:created>
  <dcterms:modified xsi:type="dcterms:W3CDTF">2014-10-21T14:26:00Z</dcterms:modified>
</cp:coreProperties>
</file>